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FE1CF2" w14:textId="77777777" w:rsidR="007E0915" w:rsidRDefault="007E0915" w:rsidP="007E091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NOBULL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(fl.1406)</w:t>
      </w:r>
    </w:p>
    <w:p w14:paraId="2AA9464F" w14:textId="1938A30D" w:rsidR="007E0915" w:rsidRDefault="007E0915" w:rsidP="007E091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Holmesf</w:t>
      </w:r>
      <w:r>
        <w:rPr>
          <w:rFonts w:ascii="Times New Roman" w:hAnsi="Times New Roman" w:cs="Times New Roman"/>
          <w:sz w:val="24"/>
          <w:szCs w:val="24"/>
        </w:rPr>
        <w:t>ield</w:t>
      </w:r>
      <w:proofErr w:type="spellEnd"/>
      <w:r>
        <w:rPr>
          <w:rFonts w:ascii="Times New Roman" w:hAnsi="Times New Roman" w:cs="Times New Roman"/>
          <w:sz w:val="24"/>
          <w:szCs w:val="24"/>
        </w:rPr>
        <w:t>, Derbyshire.</w:t>
      </w:r>
    </w:p>
    <w:p w14:paraId="3AFB08BC" w14:textId="77777777" w:rsidR="007E0915" w:rsidRDefault="007E0915" w:rsidP="007E09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8AEB70" w14:textId="77777777" w:rsidR="007E0915" w:rsidRDefault="007E0915" w:rsidP="007E09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770B0B" w14:textId="77777777" w:rsidR="007E0915" w:rsidRDefault="007E0915" w:rsidP="007E091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Jun.</w:t>
      </w:r>
      <w:r>
        <w:rPr>
          <w:rFonts w:ascii="Times New Roman" w:hAnsi="Times New Roman" w:cs="Times New Roman"/>
          <w:sz w:val="24"/>
          <w:szCs w:val="24"/>
        </w:rPr>
        <w:tab/>
        <w:t>1406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in the inquisition post mortem held in Chesterfield into lands </w:t>
      </w:r>
    </w:p>
    <w:p w14:paraId="10EF794B" w14:textId="77777777" w:rsidR="007E0915" w:rsidRDefault="007E0915" w:rsidP="007E091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Sir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Deincourt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4E0CF2FC" w14:textId="77777777" w:rsidR="007E0915" w:rsidRDefault="007E0915" w:rsidP="007E091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C5FF4">
          <w:rPr>
            <w:rStyle w:val="Hyperlink"/>
            <w:rFonts w:ascii="Times New Roman" w:hAnsi="Times New Roman" w:cs="Times New Roman"/>
            <w:sz w:val="24"/>
            <w:szCs w:val="24"/>
          </w:rPr>
          <w:t>http://www.inquisitionspostmortem.ac.uk/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ref. 19-69)</w:t>
      </w:r>
    </w:p>
    <w:p w14:paraId="61D284FD" w14:textId="77777777" w:rsidR="007E0915" w:rsidRDefault="007E0915" w:rsidP="007E09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44B6C6" w14:textId="77777777" w:rsidR="007E0915" w:rsidRDefault="007E0915" w:rsidP="007E09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24B41B" w14:textId="77777777" w:rsidR="007E0915" w:rsidRPr="008F1E09" w:rsidRDefault="007E0915" w:rsidP="007E091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 March 2022 </w:t>
      </w:r>
    </w:p>
    <w:p w14:paraId="2EF3F942" w14:textId="0A1E320C" w:rsidR="00BA00AB" w:rsidRPr="007E0915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7E091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323319" w14:textId="77777777" w:rsidR="007E0915" w:rsidRDefault="007E0915" w:rsidP="009139A6">
      <w:r>
        <w:separator/>
      </w:r>
    </w:p>
  </w:endnote>
  <w:endnote w:type="continuationSeparator" w:id="0">
    <w:p w14:paraId="0E54BAE3" w14:textId="77777777" w:rsidR="007E0915" w:rsidRDefault="007E091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FAB2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0386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5F35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AE2939" w14:textId="77777777" w:rsidR="007E0915" w:rsidRDefault="007E0915" w:rsidP="009139A6">
      <w:r>
        <w:separator/>
      </w:r>
    </w:p>
  </w:footnote>
  <w:footnote w:type="continuationSeparator" w:id="0">
    <w:p w14:paraId="35D8CDF8" w14:textId="77777777" w:rsidR="007E0915" w:rsidRDefault="007E091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F2BB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E04C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70E4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915"/>
    <w:rsid w:val="000666E0"/>
    <w:rsid w:val="002510B7"/>
    <w:rsid w:val="005C130B"/>
    <w:rsid w:val="007E0915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A5DFEC"/>
  <w15:chartTrackingRefBased/>
  <w15:docId w15:val="{87DE38BC-5D1E-4358-A7F2-056EC878A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E091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2022-03-19T21:09:00Z</dcterms:created>
  <dcterms:modified xsi:type="dcterms:W3CDTF">2022-03-19T21:09:00Z</dcterms:modified>
</cp:coreProperties>
</file>